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43B" w:rsidRPr="00C624E8" w:rsidRDefault="00B0543B" w:rsidP="00C624E8">
      <w:pPr>
        <w:spacing w:beforeLines="100" w:before="312" w:afterLines="100" w:after="312"/>
        <w:rPr>
          <w:rFonts w:ascii="Tahoma" w:hAnsi="Tahoma" w:cs="Tahoma"/>
          <w:b/>
          <w:szCs w:val="21"/>
        </w:rPr>
      </w:pPr>
      <w:r w:rsidRPr="00C624E8">
        <w:rPr>
          <w:rFonts w:ascii="Tahoma" w:hAnsi="Tahoma" w:cs="Tahoma"/>
          <w:noProof/>
          <w:szCs w:val="21"/>
        </w:rPr>
        <w:drawing>
          <wp:inline distT="0" distB="0" distL="0" distR="0" wp14:anchorId="50FFFC37" wp14:editId="077B985C">
            <wp:extent cx="5274310" cy="6737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72B" w:rsidRPr="00C624E8" w:rsidRDefault="001F59D7" w:rsidP="00C624E8">
      <w:pPr>
        <w:spacing w:beforeLines="100" w:before="312" w:afterLines="100" w:after="312"/>
        <w:rPr>
          <w:rFonts w:ascii="Tahoma" w:hAnsi="Tahoma" w:cs="Tahoma"/>
          <w:szCs w:val="21"/>
        </w:rPr>
      </w:pPr>
      <w:r w:rsidRPr="00C624E8">
        <w:rPr>
          <w:rFonts w:ascii="Tahoma" w:hAnsi="Tahoma" w:cs="Tahoma"/>
          <w:b/>
          <w:szCs w:val="21"/>
        </w:rPr>
        <w:t>Corporate</w:t>
      </w:r>
      <w:r w:rsidR="00D51724" w:rsidRPr="00C624E8">
        <w:rPr>
          <w:rFonts w:ascii="Tahoma" w:hAnsi="Tahoma" w:cs="Tahoma"/>
          <w:b/>
          <w:szCs w:val="21"/>
        </w:rPr>
        <w:t xml:space="preserve"> </w:t>
      </w:r>
      <w:r w:rsidRPr="00C624E8">
        <w:rPr>
          <w:rFonts w:ascii="Tahoma" w:hAnsi="Tahoma" w:cs="Tahoma"/>
          <w:b/>
          <w:szCs w:val="21"/>
        </w:rPr>
        <w:t>Membership</w:t>
      </w:r>
      <w:r w:rsidR="00D51724" w:rsidRPr="00C624E8">
        <w:rPr>
          <w:rFonts w:ascii="Tahoma" w:hAnsi="Tahoma" w:cs="Tahoma"/>
          <w:b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available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to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businesses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and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organizations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that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provide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translation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and/or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interpreting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services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(LSPs,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in-house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translation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departments,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government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supra-governmental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translation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departments),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universities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that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provide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translation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and/or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interpreting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qualifications,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and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any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business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organization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that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has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professional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interest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translation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interpreting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industry.</w:t>
      </w:r>
    </w:p>
    <w:p w:rsidR="001F59D7" w:rsidRPr="00C624E8" w:rsidRDefault="001F59D7" w:rsidP="00C624E8">
      <w:pPr>
        <w:spacing w:beforeLines="100" w:before="312" w:afterLines="100" w:after="312"/>
        <w:rPr>
          <w:rFonts w:ascii="Tahoma" w:eastAsia="宋体" w:hAnsi="Tahoma" w:cs="Tahoma"/>
          <w:b/>
          <w:bCs/>
          <w:sz w:val="32"/>
          <w:szCs w:val="32"/>
        </w:rPr>
      </w:pPr>
      <w:r w:rsidRPr="00C624E8">
        <w:rPr>
          <w:rFonts w:ascii="Tahoma" w:eastAsia="宋体" w:hAnsi="Tahoma" w:cs="Tahoma"/>
          <w:b/>
          <w:bCs/>
          <w:sz w:val="32"/>
          <w:szCs w:val="32"/>
        </w:rPr>
        <w:t>Language</w:t>
      </w:r>
      <w:r w:rsidR="00D51724" w:rsidRPr="00C624E8">
        <w:rPr>
          <w:rFonts w:ascii="Tahoma" w:eastAsia="宋体" w:hAnsi="Tahoma" w:cs="Tahoma"/>
          <w:b/>
          <w:bCs/>
          <w:sz w:val="32"/>
          <w:szCs w:val="32"/>
        </w:rPr>
        <w:t xml:space="preserve"> </w:t>
      </w:r>
      <w:r w:rsidRPr="00C624E8">
        <w:rPr>
          <w:rFonts w:ascii="Tahoma" w:eastAsia="宋体" w:hAnsi="Tahoma" w:cs="Tahoma"/>
          <w:b/>
          <w:bCs/>
          <w:sz w:val="32"/>
          <w:szCs w:val="32"/>
        </w:rPr>
        <w:t>Services</w:t>
      </w:r>
      <w:r w:rsidR="00D51724" w:rsidRPr="00C624E8">
        <w:rPr>
          <w:rFonts w:ascii="Tahoma" w:eastAsia="宋体" w:hAnsi="Tahoma" w:cs="Tahoma"/>
          <w:b/>
          <w:bCs/>
          <w:sz w:val="32"/>
          <w:szCs w:val="32"/>
        </w:rPr>
        <w:t xml:space="preserve"> </w:t>
      </w:r>
      <w:r w:rsidRPr="00C624E8">
        <w:rPr>
          <w:rFonts w:ascii="Tahoma" w:eastAsia="宋体" w:hAnsi="Tahoma" w:cs="Tahoma"/>
          <w:b/>
          <w:bCs/>
          <w:sz w:val="32"/>
          <w:szCs w:val="32"/>
        </w:rPr>
        <w:t>Business</w:t>
      </w:r>
    </w:p>
    <w:p w:rsidR="001F59D7" w:rsidRPr="00C624E8" w:rsidRDefault="001F59D7" w:rsidP="00C624E8">
      <w:pPr>
        <w:spacing w:beforeLines="100" w:before="312" w:afterLines="100" w:after="312"/>
        <w:rPr>
          <w:rFonts w:ascii="Tahoma" w:hAnsi="Tahoma" w:cs="Tahoma"/>
          <w:szCs w:val="21"/>
        </w:rPr>
      </w:pPr>
      <w:r w:rsidRPr="00C624E8">
        <w:rPr>
          <w:rFonts w:ascii="Tahoma" w:hAnsi="Tahoma" w:cs="Tahoma"/>
          <w:szCs w:val="21"/>
        </w:rPr>
        <w:t>Language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Services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Business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for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businesses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and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organizations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that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provide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translation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and/or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interpreting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services.</w:t>
      </w:r>
    </w:p>
    <w:p w:rsidR="001F59D7" w:rsidRPr="00C624E8" w:rsidRDefault="001F59D7" w:rsidP="00C624E8">
      <w:pPr>
        <w:spacing w:beforeLines="100" w:before="312" w:afterLines="100" w:after="312"/>
        <w:rPr>
          <w:rFonts w:ascii="Tahoma" w:eastAsia="宋体" w:hAnsi="Tahoma" w:cs="Tahoma"/>
          <w:b/>
          <w:bCs/>
          <w:sz w:val="32"/>
          <w:szCs w:val="32"/>
        </w:rPr>
      </w:pPr>
      <w:r w:rsidRPr="00C624E8">
        <w:rPr>
          <w:rFonts w:ascii="Tahoma" w:eastAsia="宋体" w:hAnsi="Tahoma" w:cs="Tahoma"/>
          <w:b/>
          <w:bCs/>
          <w:sz w:val="32"/>
          <w:szCs w:val="32"/>
        </w:rPr>
        <w:t>Eligibility</w:t>
      </w:r>
      <w:r w:rsidR="00D51724" w:rsidRPr="00C624E8">
        <w:rPr>
          <w:rFonts w:ascii="Tahoma" w:eastAsia="宋体" w:hAnsi="Tahoma" w:cs="Tahoma"/>
          <w:b/>
          <w:bCs/>
          <w:sz w:val="32"/>
          <w:szCs w:val="32"/>
        </w:rPr>
        <w:t xml:space="preserve"> </w:t>
      </w:r>
      <w:r w:rsidRPr="00C624E8">
        <w:rPr>
          <w:rFonts w:ascii="Tahoma" w:eastAsia="宋体" w:hAnsi="Tahoma" w:cs="Tahoma"/>
          <w:b/>
          <w:bCs/>
          <w:sz w:val="32"/>
          <w:szCs w:val="32"/>
        </w:rPr>
        <w:t>and</w:t>
      </w:r>
      <w:r w:rsidR="00D51724" w:rsidRPr="00C624E8">
        <w:rPr>
          <w:rFonts w:ascii="Tahoma" w:eastAsia="宋体" w:hAnsi="Tahoma" w:cs="Tahoma"/>
          <w:b/>
          <w:bCs/>
          <w:sz w:val="32"/>
          <w:szCs w:val="32"/>
        </w:rPr>
        <w:t xml:space="preserve"> </w:t>
      </w:r>
      <w:r w:rsidR="00F41312" w:rsidRPr="00C624E8">
        <w:rPr>
          <w:rFonts w:ascii="Tahoma" w:eastAsia="宋体" w:hAnsi="Tahoma" w:cs="Tahoma"/>
          <w:b/>
          <w:bCs/>
          <w:sz w:val="32"/>
          <w:szCs w:val="32"/>
        </w:rPr>
        <w:t>Requirements</w:t>
      </w:r>
    </w:p>
    <w:p w:rsidR="001F59D7" w:rsidRPr="00C624E8" w:rsidRDefault="001F59D7" w:rsidP="00C624E8">
      <w:pPr>
        <w:spacing w:beforeLines="100" w:before="312" w:afterLines="100" w:after="312"/>
        <w:rPr>
          <w:rFonts w:ascii="Tahoma" w:hAnsi="Tahoma" w:cs="Tahoma"/>
          <w:szCs w:val="21"/>
        </w:rPr>
      </w:pPr>
      <w:r w:rsidRPr="00C624E8">
        <w:rPr>
          <w:rFonts w:ascii="Tahoma" w:hAnsi="Tahoma" w:cs="Tahoma"/>
          <w:szCs w:val="21"/>
        </w:rPr>
        <w:t>Eligibility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-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least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two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years’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current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trading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business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offering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translation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interpreting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services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and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employing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translators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interpreters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under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contract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of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services.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If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business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incorporated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otherwise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required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to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registered,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must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registered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with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appropriate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authority.</w:t>
      </w:r>
    </w:p>
    <w:p w:rsidR="001F59D7" w:rsidRPr="00C624E8" w:rsidRDefault="001F59D7" w:rsidP="00C624E8">
      <w:pPr>
        <w:spacing w:beforeLines="100" w:before="312" w:afterLines="100" w:after="312"/>
        <w:rPr>
          <w:rFonts w:ascii="Tahoma" w:hAnsi="Tahoma" w:cs="Tahoma"/>
          <w:szCs w:val="21"/>
        </w:rPr>
      </w:pPr>
      <w:r w:rsidRPr="00C624E8">
        <w:rPr>
          <w:rFonts w:ascii="Tahoma" w:hAnsi="Tahoma" w:cs="Tahoma"/>
          <w:szCs w:val="21"/>
        </w:rPr>
        <w:t>It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is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applicant’s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responsibility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to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submit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required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references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to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ACTA.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Referees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must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have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known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applicant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for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least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1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year.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All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references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must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from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different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sources.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References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cannot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supplied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by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spouses,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partners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family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members.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Applicants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must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provide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their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references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on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the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appropriate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ACTA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reference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forms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wherever</w:t>
      </w:r>
      <w:r w:rsidR="00D51724" w:rsidRPr="00C624E8">
        <w:rPr>
          <w:rFonts w:ascii="Tahoma" w:hAnsi="Tahoma" w:cs="Tahoma"/>
          <w:szCs w:val="21"/>
        </w:rPr>
        <w:t xml:space="preserve"> </w:t>
      </w:r>
      <w:r w:rsidRPr="00C624E8">
        <w:rPr>
          <w:rFonts w:ascii="Tahoma" w:hAnsi="Tahoma" w:cs="Tahoma"/>
          <w:szCs w:val="21"/>
        </w:rPr>
        <w:t>possible.</w:t>
      </w:r>
    </w:p>
    <w:p w:rsidR="0074172B" w:rsidRPr="00C624E8" w:rsidRDefault="0074172B" w:rsidP="00C624E8">
      <w:pPr>
        <w:pStyle w:val="a6"/>
        <w:spacing w:before="100" w:after="100"/>
        <w:jc w:val="left"/>
        <w:rPr>
          <w:rFonts w:ascii="Tahoma" w:hAnsi="Tahoma" w:cs="Tahoma"/>
        </w:rPr>
      </w:pPr>
      <w:r w:rsidRPr="00C624E8">
        <w:rPr>
          <w:rFonts w:ascii="Tahoma" w:hAnsi="Tahoma" w:cs="Tahoma"/>
        </w:rPr>
        <w:t>Registration</w:t>
      </w:r>
    </w:p>
    <w:p w:rsidR="0074172B" w:rsidRPr="00C624E8" w:rsidRDefault="0074172B" w:rsidP="00C624E8">
      <w:pPr>
        <w:widowControl/>
        <w:spacing w:beforeLines="100" w:before="312" w:afterLines="100" w:after="312"/>
        <w:jc w:val="left"/>
        <w:rPr>
          <w:rFonts w:ascii="Tahoma" w:eastAsia="宋体" w:hAnsi="Tahoma" w:cs="Tahoma"/>
          <w:kern w:val="0"/>
          <w:szCs w:val="21"/>
        </w:rPr>
      </w:pPr>
      <w:r w:rsidRPr="00C624E8">
        <w:rPr>
          <w:rFonts w:ascii="Tahoma" w:eastAsia="宋体" w:hAnsi="Tahoma" w:cs="Tahoma"/>
          <w:color w:val="000000"/>
          <w:kern w:val="0"/>
          <w:szCs w:val="21"/>
        </w:rPr>
        <w:t>Please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complete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our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registration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form.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All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information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will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be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handled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in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accordance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with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our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privacy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and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data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protection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policies.</w:t>
      </w:r>
    </w:p>
    <w:p w:rsidR="0074172B" w:rsidRPr="00C624E8" w:rsidRDefault="0074172B" w:rsidP="00C624E8">
      <w:pPr>
        <w:widowControl/>
        <w:shd w:val="clear" w:color="auto" w:fill="FF9956"/>
        <w:spacing w:beforeLines="100" w:before="312" w:afterLines="100" w:after="312"/>
        <w:jc w:val="left"/>
        <w:rPr>
          <w:rFonts w:ascii="Tahoma" w:eastAsia="宋体" w:hAnsi="Tahoma" w:cs="Tahoma"/>
          <w:b/>
          <w:bCs/>
          <w:color w:val="FFFFFF"/>
          <w:kern w:val="0"/>
          <w:szCs w:val="21"/>
        </w:rPr>
      </w:pPr>
      <w:r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>Fields</w:t>
      </w:r>
      <w:r w:rsidR="00D51724"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>marked</w:t>
      </w:r>
      <w:r w:rsidR="00D51724"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>with</w:t>
      </w:r>
      <w:r w:rsidR="00D51724"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>a</w:t>
      </w:r>
      <w:r w:rsidR="00D51724"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="00C624E8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>*</w:t>
      </w:r>
      <w:r w:rsidR="00D51724"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>are</w:t>
      </w:r>
      <w:r w:rsidR="00D51724"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b/>
          <w:bCs/>
          <w:color w:val="FFFFFF"/>
          <w:kern w:val="0"/>
          <w:szCs w:val="21"/>
        </w:rPr>
        <w:t>required.</w:t>
      </w:r>
    </w:p>
    <w:p w:rsidR="0074172B" w:rsidRPr="00C624E8" w:rsidRDefault="0074172B" w:rsidP="00C624E8">
      <w:pPr>
        <w:widowControl/>
        <w:spacing w:beforeLines="100" w:before="312" w:afterLines="100" w:after="312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624E8">
        <w:rPr>
          <w:rFonts w:ascii="Tahoma" w:eastAsia="宋体" w:hAnsi="Tahoma" w:cs="Tahoma"/>
          <w:color w:val="000000"/>
          <w:kern w:val="0"/>
          <w:szCs w:val="21"/>
        </w:rPr>
        <w:t>Email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Address</w:t>
      </w:r>
      <w:r w:rsidR="00C47D55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 xml:space="preserve"> </w:t>
      </w:r>
      <w:r w:rsidR="00C624E8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>*</w:t>
      </w:r>
      <w:r w:rsidR="00C47D55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ab/>
      </w:r>
      <w:r w:rsidR="00C47D55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ab/>
      </w:r>
      <w:r w:rsidRPr="00C624E8">
        <w:rPr>
          <w:rFonts w:ascii="Tahoma" w:eastAsia="宋体" w:hAnsi="Tahoma" w:cs="Tahoma"/>
          <w:color w:val="000000"/>
          <w:kern w:val="0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8.2pt;height:18pt" o:ole="">
            <v:imagedata r:id="rId8" o:title=""/>
          </v:shape>
          <w:control r:id="rId9" w:name="DefaultOcxName" w:shapeid="_x0000_i1065"/>
        </w:object>
      </w:r>
    </w:p>
    <w:p w:rsidR="0074172B" w:rsidRPr="00C624E8" w:rsidRDefault="0074172B" w:rsidP="00C624E8">
      <w:pPr>
        <w:widowControl/>
        <w:spacing w:beforeLines="100" w:before="312" w:afterLines="100" w:after="312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C624E8">
        <w:rPr>
          <w:rFonts w:ascii="Tahoma" w:eastAsia="宋体" w:hAnsi="Tahoma" w:cs="Tahoma"/>
          <w:color w:val="000000"/>
          <w:kern w:val="0"/>
          <w:szCs w:val="21"/>
        </w:rPr>
        <w:t>Confirm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Email</w:t>
      </w:r>
      <w:r w:rsidR="00D51724" w:rsidRPr="00C624E8">
        <w:rPr>
          <w:rFonts w:ascii="Tahoma" w:eastAsia="宋体" w:hAnsi="Tahoma" w:cs="Tahoma"/>
          <w:color w:val="000000"/>
          <w:kern w:val="0"/>
          <w:szCs w:val="21"/>
        </w:rPr>
        <w:t xml:space="preserve"> </w:t>
      </w:r>
      <w:r w:rsidRPr="00C624E8">
        <w:rPr>
          <w:rFonts w:ascii="Tahoma" w:eastAsia="宋体" w:hAnsi="Tahoma" w:cs="Tahoma"/>
          <w:color w:val="000000"/>
          <w:kern w:val="0"/>
          <w:szCs w:val="21"/>
        </w:rPr>
        <w:t>Address</w:t>
      </w:r>
      <w:r w:rsidR="00C47D55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 xml:space="preserve"> </w:t>
      </w:r>
      <w:r w:rsidR="00C624E8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>*</w:t>
      </w:r>
      <w:r w:rsidR="00C47D55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ab/>
      </w:r>
      <w:r w:rsidR="00C47D55" w:rsidRPr="00C624E8">
        <w:rPr>
          <w:rFonts w:ascii="Tahoma" w:eastAsia="宋体" w:hAnsi="Tahoma" w:cs="Tahoma"/>
          <w:b/>
          <w:bCs/>
          <w:color w:val="FF0000"/>
          <w:kern w:val="0"/>
          <w:szCs w:val="21"/>
        </w:rPr>
        <w:tab/>
      </w:r>
      <w:r w:rsidRPr="00C624E8">
        <w:rPr>
          <w:rFonts w:ascii="Tahoma" w:eastAsia="宋体" w:hAnsi="Tahoma" w:cs="Tahoma"/>
          <w:color w:val="000000"/>
          <w:kern w:val="0"/>
          <w:szCs w:val="21"/>
        </w:rPr>
        <w:object w:dxaOrig="225" w:dyaOrig="225">
          <v:shape id="_x0000_i1069" type="#_x0000_t75" style="width:58.2pt;height:18pt" o:ole="">
            <v:imagedata r:id="rId8" o:title=""/>
          </v:shape>
          <w:control r:id="rId10" w:name="DefaultOcxName1" w:shapeid="_x0000_i1069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lastRenderedPageBreak/>
        <w:t>Name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of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the</w:t>
      </w:r>
      <w:r w:rsidR="00D51724" w:rsidRPr="00C624E8">
        <w:rPr>
          <w:rFonts w:ascii="Tahoma" w:hAnsi="Tahoma" w:cs="Tahoma"/>
        </w:rPr>
        <w:t xml:space="preserve"> </w:t>
      </w:r>
      <w:r w:rsidR="00696194" w:rsidRPr="00C624E8">
        <w:rPr>
          <w:rFonts w:ascii="Tahoma" w:hAnsi="Tahoma" w:cs="Tahoma"/>
        </w:rPr>
        <w:t>Company</w:t>
      </w:r>
      <w:r w:rsidR="00D51724" w:rsidRPr="00C624E8">
        <w:rPr>
          <w:rFonts w:ascii="Tahoma" w:hAnsi="Tahoma" w:cs="Tahoma"/>
        </w:rPr>
        <w:t xml:space="preserve"> </w:t>
      </w:r>
      <w:r w:rsidR="00696194" w:rsidRPr="00C624E8">
        <w:rPr>
          <w:rFonts w:ascii="Tahoma" w:hAnsi="Tahoma" w:cs="Tahoma"/>
        </w:rPr>
        <w:t>(In</w:t>
      </w:r>
      <w:r w:rsidR="00D51724" w:rsidRPr="00C624E8">
        <w:rPr>
          <w:rFonts w:ascii="Tahoma" w:hAnsi="Tahoma" w:cs="Tahoma"/>
        </w:rPr>
        <w:t xml:space="preserve"> </w:t>
      </w:r>
      <w:r w:rsidR="00696194" w:rsidRPr="00C624E8">
        <w:rPr>
          <w:rFonts w:ascii="Tahoma" w:hAnsi="Tahoma" w:cs="Tahoma"/>
        </w:rPr>
        <w:t>English</w:t>
      </w:r>
      <w:r w:rsidRPr="00C624E8">
        <w:rPr>
          <w:rFonts w:ascii="Tahoma" w:hAnsi="Tahoma" w:cs="Tahoma"/>
        </w:rPr>
        <w:t>)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073" type="#_x0000_t75" style="width:58.2pt;height:18pt" o:ole="">
            <v:imagedata r:id="rId8" o:title=""/>
          </v:shape>
          <w:control r:id="rId11" w:name="DefaultOcxName7" w:shapeid="_x0000_i1073"/>
        </w:object>
      </w:r>
    </w:p>
    <w:p w:rsidR="006E5A12" w:rsidRPr="00C624E8" w:rsidRDefault="006E5A12" w:rsidP="00C624E8">
      <w:pPr>
        <w:spacing w:before="100" w:after="100"/>
        <w:rPr>
          <w:rFonts w:ascii="Tahoma" w:hAnsi="Tahoma" w:cs="Tahoma"/>
        </w:rPr>
      </w:pPr>
      <w:proofErr w:type="gramStart"/>
      <w:r w:rsidRPr="00C624E8">
        <w:rPr>
          <w:rFonts w:ascii="Tahoma" w:hAnsi="Tahoma" w:cs="Tahoma"/>
        </w:rPr>
        <w:t>Your</w:t>
      </w:r>
      <w:proofErr w:type="gramEnd"/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Title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077" type="#_x0000_t75" style="width:58.2pt;height:18pt" o:ole="">
            <v:imagedata r:id="rId8" o:title=""/>
          </v:shape>
          <w:control r:id="rId12" w:name="DefaultOcxName72" w:shapeid="_x0000_i1077"/>
        </w:object>
      </w:r>
    </w:p>
    <w:p w:rsidR="0074172B" w:rsidRPr="00C624E8" w:rsidRDefault="00696194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Legal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Person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="0074172B" w:rsidRPr="00C624E8">
        <w:rPr>
          <w:rFonts w:ascii="Tahoma" w:hAnsi="Tahoma" w:cs="Tahoma"/>
        </w:rPr>
        <w:object w:dxaOrig="225" w:dyaOrig="225">
          <v:shape id="_x0000_i1081" type="#_x0000_t75" style="width:58.2pt;height:18pt" o:ole="">
            <v:imagedata r:id="rId8" o:title=""/>
          </v:shape>
          <w:control r:id="rId13" w:name="DefaultOcxName8" w:shapeid="_x0000_i1081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Major</w:t>
      </w:r>
      <w:r w:rsidR="00D51724" w:rsidRPr="00C624E8">
        <w:rPr>
          <w:rFonts w:ascii="Tahoma" w:hAnsi="Tahoma" w:cs="Tahoma"/>
        </w:rPr>
        <w:t xml:space="preserve"> </w:t>
      </w:r>
      <w:r w:rsidR="00696194" w:rsidRPr="00C624E8">
        <w:rPr>
          <w:rFonts w:ascii="Tahoma" w:hAnsi="Tahoma" w:cs="Tahoma"/>
        </w:rPr>
        <w:t>domain</w:t>
      </w:r>
      <w:r w:rsidR="00D51724" w:rsidRPr="00C624E8">
        <w:rPr>
          <w:rFonts w:ascii="Tahoma" w:hAnsi="Tahoma" w:cs="Tahoma"/>
        </w:rPr>
        <w:t xml:space="preserve"> </w:t>
      </w:r>
      <w:r w:rsidR="00696194" w:rsidRPr="00C624E8">
        <w:rPr>
          <w:rFonts w:ascii="Tahoma" w:hAnsi="Tahoma" w:cs="Tahoma"/>
        </w:rPr>
        <w:t>of</w:t>
      </w:r>
      <w:r w:rsidR="00D51724" w:rsidRPr="00C624E8">
        <w:rPr>
          <w:rFonts w:ascii="Tahoma" w:hAnsi="Tahoma" w:cs="Tahoma"/>
        </w:rPr>
        <w:t xml:space="preserve"> </w:t>
      </w:r>
      <w:r w:rsidR="00696194" w:rsidRPr="00C624E8">
        <w:rPr>
          <w:rFonts w:ascii="Tahoma" w:hAnsi="Tahoma" w:cs="Tahoma"/>
        </w:rPr>
        <w:t>Translation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085" type="#_x0000_t75" style="width:58.2pt;height:18pt" o:ole="">
            <v:imagedata r:id="rId8" o:title=""/>
          </v:shape>
          <w:control r:id="rId14" w:name="DefaultOcxName81" w:shapeid="_x0000_i1085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Years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of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Practice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089" type="#_x0000_t75" style="width:58.2pt;height:18pt" o:ole="">
            <v:imagedata r:id="rId8" o:title=""/>
          </v:shape>
          <w:control r:id="rId15" w:name="DefaultOcxName811" w:shapeid="_x0000_i1089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Amount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of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Translation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093" type="#_x0000_t75" style="width:58.2pt;height:18pt" o:ole="">
            <v:imagedata r:id="rId8" o:title=""/>
          </v:shape>
          <w:control r:id="rId16" w:name="DefaultOcxName71" w:shapeid="_x0000_i1093"/>
        </w:object>
      </w:r>
    </w:p>
    <w:p w:rsidR="00696194" w:rsidRPr="00C624E8" w:rsidRDefault="00696194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Legal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Person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097" type="#_x0000_t75" style="width:58.2pt;height:18pt" o:ole="">
            <v:imagedata r:id="rId8" o:title=""/>
          </v:shape>
          <w:control r:id="rId17" w:name="DefaultOcxName82" w:shapeid="_x0000_i1097"/>
        </w:object>
      </w:r>
    </w:p>
    <w:p w:rsidR="00696194" w:rsidRPr="00C624E8" w:rsidRDefault="00696194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Number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of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Staff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01" type="#_x0000_t75" style="width:58.2pt;height:18pt" o:ole="">
            <v:imagedata r:id="rId8" o:title=""/>
          </v:shape>
          <w:control r:id="rId18" w:name="DefaultOcxName812" w:shapeid="_x0000_i1101"/>
        </w:object>
      </w:r>
    </w:p>
    <w:p w:rsidR="00696194" w:rsidRPr="00C624E8" w:rsidRDefault="00696194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Website</w:t>
      </w:r>
      <w:r w:rsidR="00D51724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05" type="#_x0000_t75" style="width:58.2pt;height:18pt" o:ole="">
            <v:imagedata r:id="rId8" o:title=""/>
          </v:shape>
          <w:control r:id="rId19" w:name="DefaultOcxName8111" w:shapeid="_x0000_i1105"/>
        </w:object>
      </w:r>
    </w:p>
    <w:p w:rsidR="0074172B" w:rsidRPr="00C624E8" w:rsidRDefault="00696194" w:rsidP="00C624E8">
      <w:pPr>
        <w:spacing w:before="100" w:after="100"/>
        <w:rPr>
          <w:rFonts w:ascii="Tahoma" w:hAnsi="Tahoma" w:cs="Tahoma"/>
          <w:b/>
          <w:bCs/>
          <w:sz w:val="32"/>
          <w:szCs w:val="32"/>
        </w:rPr>
      </w:pPr>
      <w:r w:rsidRPr="00C624E8">
        <w:rPr>
          <w:rFonts w:ascii="Tahoma" w:hAnsi="Tahoma" w:cs="Tahoma"/>
          <w:b/>
          <w:bCs/>
          <w:sz w:val="32"/>
          <w:szCs w:val="32"/>
        </w:rPr>
        <w:t>Working</w:t>
      </w:r>
      <w:r w:rsidR="00D51724" w:rsidRPr="00C624E8">
        <w:rPr>
          <w:rFonts w:ascii="Tahoma" w:hAnsi="Tahoma" w:cs="Tahoma"/>
          <w:b/>
          <w:bCs/>
          <w:sz w:val="32"/>
          <w:szCs w:val="32"/>
        </w:rPr>
        <w:t xml:space="preserve"> </w:t>
      </w:r>
      <w:r w:rsidR="0074172B" w:rsidRPr="00C624E8">
        <w:rPr>
          <w:rFonts w:ascii="Tahoma" w:hAnsi="Tahoma" w:cs="Tahoma"/>
          <w:b/>
          <w:bCs/>
          <w:sz w:val="32"/>
          <w:szCs w:val="32"/>
        </w:rPr>
        <w:t>Address</w: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Address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line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09" type="#_x0000_t75" style="width:58.2pt;height:18pt" o:ole="">
            <v:imagedata r:id="rId8" o:title=""/>
          </v:shape>
          <w:control r:id="rId20" w:name="DefaultOcxName14" w:shapeid="_x0000_i1109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Town\City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13" type="#_x0000_t75" style="width:58.2pt;height:18pt" o:ole="">
            <v:imagedata r:id="rId8" o:title=""/>
          </v:shape>
          <w:control r:id="rId21" w:name="DefaultOcxName17" w:shapeid="_x0000_i1113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County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17" type="#_x0000_t75" style="width:58.2pt;height:18pt" o:ole="">
            <v:imagedata r:id="rId8" o:title=""/>
          </v:shape>
          <w:control r:id="rId22" w:name="DefaultOcxName18" w:shapeid="_x0000_i1117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Post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Code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21" type="#_x0000_t75" style="width:58.2pt;height:18pt" o:ole="">
            <v:imagedata r:id="rId8" o:title=""/>
          </v:shape>
          <w:control r:id="rId23" w:name="DefaultOcxName19" w:shapeid="_x0000_i1121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Country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24" type="#_x0000_t75" style="width:129.6pt;height:18pt" o:ole="">
            <v:imagedata r:id="rId24" o:title=""/>
          </v:shape>
          <w:control r:id="rId25" w:name="DefaultOcxName20" w:shapeid="_x0000_i1124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Work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Telephone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28" type="#_x0000_t75" style="width:58.2pt;height:18pt" o:ole="">
            <v:imagedata r:id="rId8" o:title=""/>
          </v:shape>
          <w:control r:id="rId26" w:name="DefaultOcxName21" w:shapeid="_x0000_i1128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Home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Telephone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32" type="#_x0000_t75" style="width:58.2pt;height:18pt" o:ole="">
            <v:imagedata r:id="rId8" o:title=""/>
          </v:shape>
          <w:control r:id="rId27" w:name="DefaultOcxName22" w:shapeid="_x0000_i1132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Application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Terms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&amp;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Conditions</w:t>
      </w:r>
      <w:r w:rsidR="00C47D55" w:rsidRPr="00C624E8">
        <w:rPr>
          <w:rFonts w:ascii="Tahoma" w:hAnsi="Tahoma" w:cs="Tahoma"/>
        </w:rPr>
        <w:t xml:space="preserve"> </w:t>
      </w:r>
      <w:r w:rsidR="00C624E8" w:rsidRPr="00C624E8">
        <w:rPr>
          <w:rFonts w:ascii="Tahoma" w:hAnsi="Tahoma" w:cs="Tahoma"/>
          <w:b/>
          <w:bCs/>
          <w:color w:val="FF0000"/>
        </w:rPr>
        <w:t>*</w:t>
      </w:r>
      <w:r w:rsidR="00C47D55" w:rsidRPr="00C624E8">
        <w:rPr>
          <w:rFonts w:ascii="Tahoma" w:hAnsi="Tahoma" w:cs="Tahoma"/>
        </w:rPr>
        <w:tab/>
      </w:r>
      <w:r w:rsidR="00C47D55" w:rsidRPr="00C624E8">
        <w:rPr>
          <w:rFonts w:ascii="Tahoma" w:hAnsi="Tahoma" w:cs="Tahoma"/>
        </w:rPr>
        <w:tab/>
      </w:r>
      <w:r w:rsidRPr="00C624E8">
        <w:rPr>
          <w:rFonts w:ascii="Tahoma" w:hAnsi="Tahoma" w:cs="Tahoma"/>
        </w:rPr>
        <w:object w:dxaOrig="225" w:dyaOrig="225">
          <v:shape id="_x0000_i1135" type="#_x0000_t75" style="width:18pt;height:13.8pt" o:ole="">
            <v:imagedata r:id="rId28" o:title=""/>
          </v:shape>
          <w:control r:id="rId29" w:name="DefaultOcxName23" w:shapeid="_x0000_i1135"/>
        </w:objec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t>Please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tick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below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to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confirm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you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have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read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and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understood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the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Application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Terms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and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Conditions</w:t>
      </w:r>
    </w:p>
    <w:p w:rsidR="0074172B" w:rsidRPr="00C624E8" w:rsidRDefault="0074172B" w:rsidP="00C624E8">
      <w:pPr>
        <w:spacing w:before="100" w:after="100"/>
        <w:rPr>
          <w:rFonts w:ascii="Tahoma" w:hAnsi="Tahoma" w:cs="Tahoma"/>
        </w:rPr>
      </w:pPr>
      <w:r w:rsidRPr="00C624E8">
        <w:rPr>
          <w:rFonts w:ascii="Tahoma" w:hAnsi="Tahoma" w:cs="Tahoma"/>
        </w:rPr>
        <w:lastRenderedPageBreak/>
        <w:t>ACTA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will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contact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you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regarding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your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application/membership/ACTA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monthly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updates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by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email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or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phone.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If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you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have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disability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that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requires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ACTA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to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make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reasonable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adjustments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to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assist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you,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e.g.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increased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font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sizes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on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forms,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etc.,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please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contact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our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Operations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Manager,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with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your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request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at</w:t>
      </w:r>
      <w:r w:rsidR="00D51724" w:rsidRPr="00C624E8">
        <w:rPr>
          <w:rFonts w:ascii="Tahoma" w:hAnsi="Tahoma" w:cs="Tahoma"/>
        </w:rPr>
        <w:t xml:space="preserve"> </w:t>
      </w:r>
      <w:r w:rsidRPr="00C624E8">
        <w:rPr>
          <w:rFonts w:ascii="Tahoma" w:hAnsi="Tahoma" w:cs="Tahoma"/>
        </w:rPr>
        <w:t>operationsmanager@acta.org.us</w:t>
      </w:r>
    </w:p>
    <w:p w:rsidR="0074172B" w:rsidRPr="00C624E8" w:rsidRDefault="0074172B" w:rsidP="00C624E8">
      <w:pPr>
        <w:widowControl/>
        <w:spacing w:beforeLines="100" w:before="312" w:afterLines="100" w:after="312"/>
        <w:jc w:val="right"/>
        <w:outlineLvl w:val="1"/>
        <w:rPr>
          <w:rFonts w:ascii="Tahoma" w:hAnsi="Tahoma" w:cs="Tahoma"/>
          <w:szCs w:val="21"/>
        </w:rPr>
      </w:pPr>
      <w:bookmarkStart w:id="0" w:name="_GoBack"/>
      <w:bookmarkEnd w:id="0"/>
    </w:p>
    <w:sectPr w:rsidR="0074172B" w:rsidRPr="00C624E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724" w:rsidRDefault="00D51724" w:rsidP="00D51724">
      <w:r>
        <w:separator/>
      </w:r>
    </w:p>
  </w:endnote>
  <w:endnote w:type="continuationSeparator" w:id="0">
    <w:p w:rsidR="00D51724" w:rsidRDefault="00D51724" w:rsidP="00D5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4" w:rsidRDefault="00524B0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4" w:rsidRDefault="00524B0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4" w:rsidRDefault="00524B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724" w:rsidRDefault="00D51724" w:rsidP="00D51724">
      <w:r>
        <w:separator/>
      </w:r>
    </w:p>
  </w:footnote>
  <w:footnote w:type="continuationSeparator" w:id="0">
    <w:p w:rsidR="00D51724" w:rsidRDefault="00D51724" w:rsidP="00D51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4" w:rsidRDefault="00524B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9751" o:spid="_x0000_s10242" type="#_x0000_t136" style="position:absolute;left:0;text-align:left;margin-left:0;margin-top:0;width:543.55pt;height:4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American Commercial Translation Associatio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4" w:rsidRDefault="00524B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9752" o:spid="_x0000_s10243" type="#_x0000_t136" style="position:absolute;left:0;text-align:left;margin-left:0;margin-top:0;width:543.55pt;height:4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American Commercial Translation Associatio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4" w:rsidRDefault="00524B0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39750" o:spid="_x0000_s10241" type="#_x0000_t136" style="position:absolute;left:0;text-align:left;margin-left:0;margin-top:0;width:543.55pt;height:4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" string="American Commercial Translation Associatio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AD"/>
    <w:rsid w:val="001F59D7"/>
    <w:rsid w:val="00524B04"/>
    <w:rsid w:val="00696194"/>
    <w:rsid w:val="006E5A12"/>
    <w:rsid w:val="0074172B"/>
    <w:rsid w:val="008923AD"/>
    <w:rsid w:val="00967C7D"/>
    <w:rsid w:val="00B0543B"/>
    <w:rsid w:val="00B63944"/>
    <w:rsid w:val="00C47D55"/>
    <w:rsid w:val="00C624E8"/>
    <w:rsid w:val="00D51724"/>
    <w:rsid w:val="00F37B40"/>
    <w:rsid w:val="00F4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59D7"/>
  </w:style>
  <w:style w:type="paragraph" w:styleId="a4">
    <w:name w:val="header"/>
    <w:basedOn w:val="a"/>
    <w:link w:val="Char"/>
    <w:uiPriority w:val="99"/>
    <w:unhideWhenUsed/>
    <w:rsid w:val="00D5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7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724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517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D51724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B054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0543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F59D7"/>
  </w:style>
  <w:style w:type="paragraph" w:styleId="a4">
    <w:name w:val="header"/>
    <w:basedOn w:val="a"/>
    <w:link w:val="Char"/>
    <w:uiPriority w:val="99"/>
    <w:unhideWhenUsed/>
    <w:rsid w:val="00D51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7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724"/>
    <w:rPr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5172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D51724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B0543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054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6.xm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image" Target="media/image3.wmf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image" Target="media/image4.wmf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433</Words>
  <Characters>2469</Characters>
  <Application>Microsoft Office Word</Application>
  <DocSecurity>0</DocSecurity>
  <Lines>20</Lines>
  <Paragraphs>5</Paragraphs>
  <ScaleCrop>false</ScaleCrop>
  <Company>Sky123.Org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2016-10-12T06:19:00Z</dcterms:created>
  <dcterms:modified xsi:type="dcterms:W3CDTF">2016-10-14T08:20:00Z</dcterms:modified>
</cp:coreProperties>
</file>